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3F2C" w14:textId="77777777" w:rsidR="00476A28" w:rsidRDefault="00476A28" w:rsidP="000073F0">
      <w:pPr>
        <w:widowControl w:val="0"/>
        <w:jc w:val="center"/>
        <w:outlineLvl w:val="0"/>
        <w:rPr>
          <w:sz w:val="24"/>
        </w:rPr>
      </w:pPr>
    </w:p>
    <w:p w14:paraId="56983C65" w14:textId="77777777" w:rsidR="000073F0" w:rsidRDefault="000073F0" w:rsidP="000073F0">
      <w:pPr>
        <w:widowControl w:val="0"/>
        <w:jc w:val="center"/>
        <w:outlineLvl w:val="0"/>
        <w:rPr>
          <w:sz w:val="24"/>
        </w:rPr>
      </w:pPr>
      <w:r>
        <w:rPr>
          <w:sz w:val="24"/>
        </w:rPr>
        <w:t>Description of State Central Bank's Assessment Area</w:t>
      </w:r>
    </w:p>
    <w:p w14:paraId="2951DE7C" w14:textId="77777777" w:rsidR="000073F0" w:rsidRDefault="000073F0" w:rsidP="000073F0">
      <w:pPr>
        <w:widowControl w:val="0"/>
        <w:jc w:val="center"/>
        <w:rPr>
          <w:sz w:val="24"/>
        </w:rPr>
      </w:pPr>
      <w:r>
        <w:rPr>
          <w:sz w:val="24"/>
        </w:rPr>
        <w:t>By Census Tract Number</w:t>
      </w:r>
    </w:p>
    <w:p w14:paraId="44D11530" w14:textId="77D6F621" w:rsidR="000073F0" w:rsidRDefault="000073F0" w:rsidP="000073F0">
      <w:pPr>
        <w:widowControl w:val="0"/>
        <w:jc w:val="center"/>
        <w:rPr>
          <w:sz w:val="24"/>
        </w:rPr>
      </w:pPr>
      <w:r>
        <w:rPr>
          <w:sz w:val="24"/>
        </w:rPr>
        <w:t>March 20</w:t>
      </w:r>
      <w:r w:rsidR="00FF3CBF">
        <w:rPr>
          <w:sz w:val="24"/>
        </w:rPr>
        <w:t>2</w:t>
      </w:r>
      <w:r w:rsidR="00F049B4">
        <w:rPr>
          <w:sz w:val="24"/>
        </w:rPr>
        <w:t>5</w:t>
      </w:r>
    </w:p>
    <w:p w14:paraId="2426999F" w14:textId="77777777" w:rsidR="000073F0" w:rsidRDefault="000073F0" w:rsidP="000073F0">
      <w:pPr>
        <w:widowControl w:val="0"/>
        <w:rPr>
          <w:sz w:val="24"/>
        </w:rPr>
      </w:pPr>
    </w:p>
    <w:p w14:paraId="77E031AA" w14:textId="77777777" w:rsidR="000073F0" w:rsidRDefault="000073F0" w:rsidP="000073F0">
      <w:pPr>
        <w:widowControl w:val="0"/>
        <w:outlineLvl w:val="0"/>
        <w:rPr>
          <w:sz w:val="24"/>
        </w:rPr>
      </w:pPr>
      <w:r>
        <w:rPr>
          <w:sz w:val="24"/>
          <w:u w:val="single"/>
        </w:rPr>
        <w:t>Van Buren County, IA:</w:t>
      </w:r>
    </w:p>
    <w:p w14:paraId="6EDE3CD8" w14:textId="77777777" w:rsidR="000073F0" w:rsidRDefault="000073F0" w:rsidP="000073F0">
      <w:pPr>
        <w:widowControl w:val="0"/>
        <w:rPr>
          <w:sz w:val="24"/>
        </w:rPr>
      </w:pPr>
      <w:r>
        <w:rPr>
          <w:sz w:val="24"/>
        </w:rPr>
        <w:t>All of Census Tract Nos.:</w:t>
      </w:r>
      <w:r>
        <w:rPr>
          <w:sz w:val="24"/>
        </w:rPr>
        <w:tab/>
        <w:t xml:space="preserve"> 9501</w:t>
      </w:r>
      <w:r>
        <w:rPr>
          <w:sz w:val="24"/>
        </w:rPr>
        <w:tab/>
        <w:t>9502</w:t>
      </w:r>
    </w:p>
    <w:p w14:paraId="5ED10E7F" w14:textId="77777777" w:rsidR="000073F0" w:rsidRDefault="000073F0" w:rsidP="000073F0">
      <w:pPr>
        <w:widowControl w:val="0"/>
        <w:rPr>
          <w:sz w:val="24"/>
        </w:rPr>
      </w:pPr>
    </w:p>
    <w:p w14:paraId="15260ADC" w14:textId="77777777" w:rsidR="000073F0" w:rsidRDefault="000073F0" w:rsidP="000073F0">
      <w:pPr>
        <w:widowControl w:val="0"/>
        <w:outlineLvl w:val="0"/>
        <w:rPr>
          <w:sz w:val="24"/>
        </w:rPr>
      </w:pPr>
      <w:r>
        <w:rPr>
          <w:sz w:val="24"/>
          <w:u w:val="single"/>
        </w:rPr>
        <w:t>Lee County, IA:</w:t>
      </w:r>
    </w:p>
    <w:p w14:paraId="6F7B62E6" w14:textId="77777777" w:rsidR="000073F0" w:rsidRDefault="000073F0" w:rsidP="000073F0">
      <w:pPr>
        <w:widowControl w:val="0"/>
        <w:rPr>
          <w:sz w:val="24"/>
        </w:rPr>
      </w:pPr>
      <w:r>
        <w:rPr>
          <w:sz w:val="24"/>
        </w:rPr>
        <w:t>All of Census Tract Nos.:</w:t>
      </w:r>
      <w:r>
        <w:rPr>
          <w:sz w:val="24"/>
        </w:rPr>
        <w:tab/>
      </w:r>
      <w:r w:rsidR="00162CD1">
        <w:rPr>
          <w:sz w:val="24"/>
        </w:rPr>
        <w:t>4</w:t>
      </w:r>
      <w:r>
        <w:rPr>
          <w:sz w:val="24"/>
        </w:rPr>
        <w:t>901</w:t>
      </w:r>
      <w:r>
        <w:rPr>
          <w:sz w:val="24"/>
        </w:rPr>
        <w:tab/>
      </w:r>
      <w:r w:rsidR="00162CD1">
        <w:rPr>
          <w:sz w:val="24"/>
        </w:rPr>
        <w:t>4</w:t>
      </w:r>
      <w:r>
        <w:rPr>
          <w:sz w:val="24"/>
        </w:rPr>
        <w:t>902</w:t>
      </w:r>
      <w:r>
        <w:rPr>
          <w:sz w:val="24"/>
        </w:rPr>
        <w:tab/>
      </w:r>
      <w:r w:rsidR="00162CD1">
        <w:rPr>
          <w:sz w:val="24"/>
        </w:rPr>
        <w:t>4</w:t>
      </w:r>
      <w:r>
        <w:rPr>
          <w:sz w:val="24"/>
        </w:rPr>
        <w:t>903</w:t>
      </w:r>
      <w:r>
        <w:rPr>
          <w:sz w:val="24"/>
        </w:rPr>
        <w:tab/>
      </w:r>
      <w:r w:rsidR="00162CD1">
        <w:rPr>
          <w:sz w:val="24"/>
        </w:rPr>
        <w:t>4</w:t>
      </w:r>
      <w:r>
        <w:rPr>
          <w:sz w:val="24"/>
        </w:rPr>
        <w:t>904</w:t>
      </w:r>
      <w:r>
        <w:rPr>
          <w:sz w:val="24"/>
        </w:rPr>
        <w:tab/>
      </w:r>
      <w:r w:rsidR="00162CD1">
        <w:rPr>
          <w:sz w:val="24"/>
        </w:rPr>
        <w:t>4</w:t>
      </w:r>
      <w:r>
        <w:rPr>
          <w:sz w:val="24"/>
        </w:rPr>
        <w:t>905</w:t>
      </w:r>
      <w:r>
        <w:rPr>
          <w:sz w:val="24"/>
        </w:rPr>
        <w:tab/>
      </w:r>
      <w:r w:rsidR="00162CD1">
        <w:rPr>
          <w:sz w:val="24"/>
        </w:rPr>
        <w:t>4</w:t>
      </w:r>
      <w:r>
        <w:rPr>
          <w:sz w:val="24"/>
        </w:rPr>
        <w:t>906</w:t>
      </w:r>
      <w:r>
        <w:rPr>
          <w:sz w:val="24"/>
        </w:rPr>
        <w:tab/>
      </w:r>
    </w:p>
    <w:p w14:paraId="6B8E0E9C" w14:textId="77777777" w:rsidR="000073F0" w:rsidRDefault="00162CD1" w:rsidP="000073F0">
      <w:pPr>
        <w:widowControl w:val="0"/>
        <w:ind w:left="720" w:firstLine="2160"/>
        <w:rPr>
          <w:sz w:val="24"/>
        </w:rPr>
      </w:pPr>
      <w:r>
        <w:rPr>
          <w:sz w:val="24"/>
        </w:rPr>
        <w:t>4</w:t>
      </w:r>
      <w:r w:rsidR="000073F0">
        <w:rPr>
          <w:sz w:val="24"/>
        </w:rPr>
        <w:t>907</w:t>
      </w:r>
      <w:r w:rsidR="000073F0">
        <w:rPr>
          <w:sz w:val="24"/>
        </w:rPr>
        <w:tab/>
      </w:r>
      <w:r>
        <w:rPr>
          <w:sz w:val="24"/>
        </w:rPr>
        <w:t>4</w:t>
      </w:r>
      <w:r w:rsidR="000073F0">
        <w:rPr>
          <w:sz w:val="24"/>
        </w:rPr>
        <w:t>908</w:t>
      </w:r>
      <w:r w:rsidR="000073F0">
        <w:rPr>
          <w:sz w:val="24"/>
        </w:rPr>
        <w:tab/>
      </w:r>
      <w:r>
        <w:rPr>
          <w:sz w:val="24"/>
        </w:rPr>
        <w:t>4</w:t>
      </w:r>
      <w:r w:rsidR="000073F0">
        <w:rPr>
          <w:sz w:val="24"/>
        </w:rPr>
        <w:t>909</w:t>
      </w:r>
      <w:r w:rsidR="000073F0">
        <w:rPr>
          <w:sz w:val="24"/>
        </w:rPr>
        <w:tab/>
      </w:r>
      <w:r>
        <w:rPr>
          <w:sz w:val="24"/>
        </w:rPr>
        <w:t>4</w:t>
      </w:r>
      <w:r w:rsidR="000073F0">
        <w:rPr>
          <w:sz w:val="24"/>
        </w:rPr>
        <w:t>910</w:t>
      </w:r>
      <w:r w:rsidR="000073F0">
        <w:rPr>
          <w:sz w:val="24"/>
        </w:rPr>
        <w:tab/>
      </w:r>
      <w:r>
        <w:rPr>
          <w:sz w:val="24"/>
        </w:rPr>
        <w:t>4</w:t>
      </w:r>
      <w:r w:rsidR="000073F0">
        <w:rPr>
          <w:sz w:val="24"/>
        </w:rPr>
        <w:t>911</w:t>
      </w:r>
    </w:p>
    <w:p w14:paraId="43D356A8" w14:textId="77777777" w:rsidR="000073F0" w:rsidRDefault="000073F0" w:rsidP="000073F0">
      <w:pPr>
        <w:widowControl w:val="0"/>
        <w:rPr>
          <w:sz w:val="24"/>
        </w:rPr>
      </w:pPr>
    </w:p>
    <w:p w14:paraId="1DB038BC" w14:textId="77777777" w:rsidR="000073F0" w:rsidRDefault="000073F0" w:rsidP="000073F0">
      <w:pPr>
        <w:widowControl w:val="0"/>
        <w:rPr>
          <w:sz w:val="24"/>
        </w:rPr>
      </w:pPr>
    </w:p>
    <w:p w14:paraId="0C7D45A3" w14:textId="77777777" w:rsidR="001648D5" w:rsidRDefault="001648D5"/>
    <w:sectPr w:rsidR="001648D5" w:rsidSect="00476A28">
      <w:footerReference w:type="default" r:id="rId6"/>
      <w:pgSz w:w="12240" w:h="15840" w:code="1"/>
      <w:pgMar w:top="3024" w:right="1440" w:bottom="1440" w:left="1440" w:header="720" w:footer="1008" w:gutter="0"/>
      <w:paperSrc w:first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B3728" w14:textId="77777777" w:rsidR="000073F0" w:rsidRDefault="000073F0" w:rsidP="000073F0">
      <w:r>
        <w:separator/>
      </w:r>
    </w:p>
  </w:endnote>
  <w:endnote w:type="continuationSeparator" w:id="0">
    <w:p w14:paraId="68D1F88B" w14:textId="77777777" w:rsidR="000073F0" w:rsidRDefault="000073F0" w:rsidP="0000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6F2F" w14:textId="4B89F693" w:rsidR="000073F0" w:rsidRPr="000073F0" w:rsidRDefault="000073F0">
    <w:pPr>
      <w:pStyle w:val="Footer"/>
      <w:rPr>
        <w:i/>
        <w:sz w:val="16"/>
        <w:szCs w:val="16"/>
      </w:rPr>
    </w:pPr>
    <w:r w:rsidRPr="000073F0">
      <w:rPr>
        <w:i/>
        <w:sz w:val="16"/>
        <w:szCs w:val="16"/>
      </w:rPr>
      <w:t>March 20</w:t>
    </w:r>
    <w:r w:rsidR="00FF3CBF">
      <w:rPr>
        <w:i/>
        <w:sz w:val="16"/>
        <w:szCs w:val="16"/>
      </w:rPr>
      <w:t>2</w:t>
    </w:r>
    <w:r w:rsidR="00F049B4">
      <w:rPr>
        <w:i/>
        <w:sz w:val="16"/>
        <w:szCs w:val="16"/>
      </w:rPr>
      <w:t>5</w:t>
    </w:r>
  </w:p>
  <w:p w14:paraId="0D0538AA" w14:textId="77777777" w:rsidR="000073F0" w:rsidRDefault="00007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F0B1C" w14:textId="77777777" w:rsidR="000073F0" w:rsidRDefault="000073F0" w:rsidP="000073F0">
      <w:r>
        <w:separator/>
      </w:r>
    </w:p>
  </w:footnote>
  <w:footnote w:type="continuationSeparator" w:id="0">
    <w:p w14:paraId="69FB249C" w14:textId="77777777" w:rsidR="000073F0" w:rsidRDefault="000073F0" w:rsidP="00007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F0"/>
    <w:rsid w:val="000073F0"/>
    <w:rsid w:val="00162CD1"/>
    <w:rsid w:val="001648D5"/>
    <w:rsid w:val="001F07CD"/>
    <w:rsid w:val="00476A28"/>
    <w:rsid w:val="00693E37"/>
    <w:rsid w:val="006B0217"/>
    <w:rsid w:val="00832940"/>
    <w:rsid w:val="0084672F"/>
    <w:rsid w:val="0096750E"/>
    <w:rsid w:val="00CD7272"/>
    <w:rsid w:val="00E6126B"/>
    <w:rsid w:val="00EF41CD"/>
    <w:rsid w:val="00F049B4"/>
    <w:rsid w:val="00F427BD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846D"/>
  <w15:docId w15:val="{4289FF7E-2BAA-48F6-A1E7-243129A7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073F0"/>
    <w:pPr>
      <w:keepNext/>
      <w:widowControl w:val="0"/>
      <w:tabs>
        <w:tab w:val="center" w:pos="468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3F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7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3F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7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3F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 Carlson</dc:creator>
  <cp:lastModifiedBy>Karen Philp</cp:lastModifiedBy>
  <cp:revision>3</cp:revision>
  <cp:lastPrinted>2023-03-23T19:22:00Z</cp:lastPrinted>
  <dcterms:created xsi:type="dcterms:W3CDTF">2024-02-26T19:40:00Z</dcterms:created>
  <dcterms:modified xsi:type="dcterms:W3CDTF">2025-03-27T19:00:00Z</dcterms:modified>
</cp:coreProperties>
</file>